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1      左右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教学内容：</w:t>
      </w:r>
      <w:bookmarkStart w:id="0" w:name="_GoBack"/>
      <w:bookmarkEnd w:id="0"/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教材第1～2页，认识左右并会用左右描述物体的位置。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教学目标：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结合身边的事物，经历认识左、右位置关系的过程。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会用左、右描述物体的相对位置。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感受左、右与日常生活的紧密联系，增强学习数学的兴趣。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教学重点、难点：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会用左、右描述物体的相对位置，经历认识左右位置关系的过程。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难点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感受左、右与日常生活的紧密联系，增强学习数学的兴趣。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教学准备：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学生准备：数学教科书、文具盒、笔。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教学过程：</w:t>
      </w:r>
    </w:p>
    <w:p>
      <w:pPr>
        <w:numPr>
          <w:ilvl w:val="0"/>
          <w:numId w:val="2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导入（创设情境）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师生谈话，让学生观察并说一说教室里有哪些物品。给学生一定的交流时间。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师：同学们，谁能说说我们的教室里都有些什么呀？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生：黑板、投影、桌椅、国旗、值日表、、、、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设计意图：让学生观察教室的物品，既能调动每个学生参与的积极，又为后面描述物体间的左右关系做好铺垫。</w:t>
      </w:r>
    </w:p>
    <w:p>
      <w:pPr>
        <w:numPr>
          <w:ilvl w:val="0"/>
          <w:numId w:val="2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探究新知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1、认识左边与右边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sym w:font="Wingdings" w:char="F081"/>
      </w:r>
      <w:r>
        <w:rPr>
          <w:rFonts w:hint="eastAsia" w:ascii="宋体" w:hAnsi="宋体" w:cs="宋体"/>
          <w:sz w:val="28"/>
          <w:szCs w:val="28"/>
        </w:rPr>
        <w:t>物品的左和右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a、师：请大家向前看并观察一下我们的教室有哪些物品（黑板、值日表、课程表、国旗、、、、），请试着用“左”或“右”说出这些物品的位置。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师：站到和学生一致的方向，进行示范引导。如；黑板的左边有课程表；黑板的右边有值日表、、、、、、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生：国旗的左边有、、、、、，国旗的右边有、、、、。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给学生充足的时间用“左”、“右”说出教室中其他物品的位置。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设计意图：让学生观察自己熟悉的教室里的物品位置,在用左右描述熟悉环境中物品位置的活动中，经历认识左右位置关系的过程。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b、提出“摆课本和文具”的要求。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教师说（如：课本放在文具盒的右边；铅笔放在课本右边、、、、）学生摆，同桌互相检查，交流摆的结果。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师:谁能用“左”、“右”描述桌面上物品的位置？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请学生回答，全班谈论交流。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设计意图：按位置要求摆放物品，是关于左和右认识的进一步深化和应用，为每个学生提供亲身操作的机会。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sym w:font="Wingdings" w:char="F082"/>
      </w:r>
      <w:r>
        <w:rPr>
          <w:rFonts w:hint="eastAsia" w:ascii="宋体" w:hAnsi="宋体" w:cs="宋体"/>
          <w:sz w:val="28"/>
          <w:szCs w:val="28"/>
        </w:rPr>
        <w:t>个体的左和右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a.认识身体的左和右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师：我们每个人都有左右手，左右脚，那么根据所学同桌一组，互相用左、右来描述身体的各个部位。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教师引导学生说出同学身体上的左右。让学生了解，人身体上有左手、右手、左脚、右脚等。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设计意图：让学生从身体的部位来认识左右，提高学生学习的积极性。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b.了解身体的左和右是确定的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提出用右手拿起数学书的要求，师生共同做。然后教师提问：为什么老师拿书的手你们的不在同一边呢？让学生讨论，使学生了解每个人自身的左和右都是确定的。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设计意图：通过师生面对面站立右手拿书方向的不同，引出观察对方左和右的问题。使学生了解每个人自身左和右的确定性。</w:t>
      </w:r>
    </w:p>
    <w:p>
      <w:pPr>
        <w:numPr>
          <w:ilvl w:val="0"/>
          <w:numId w:val="3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游戏体验“左右”的位置关系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请几位学生到教师前面做游戏，教师说口令：立正，向右看齐，向左转，向右转，举起右手、举起左手、抬起右腿等口令，同时请下面学生检查前面学生动作完成情况，发现错误可举手指正错误的动作。同时提问下面学生从右数第n位是谁、从左数第n位是谁等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设计意图：让学生用游戏的方法进一步理解左右，提高了学习的热情，在游戏中学会用左右描述物体的位置。</w:t>
      </w:r>
    </w:p>
    <w:p>
      <w:pPr>
        <w:numPr>
          <w:ilvl w:val="0"/>
          <w:numId w:val="3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身边的数学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出示教材上的交通情境图，先让学生观察说说图中都有什么现象。在观察交流的活动中了解交通规则，教育学生遵守交通规则，自觉维护交通秩序。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设计意图：选择现实生活中的真实事例，使学生感受数学与日常生活的紧密联系，交流体会规则的定义，同时进行安全教育。使学生从小养成遵守交通规则的好习惯。</w:t>
      </w:r>
    </w:p>
    <w:p>
      <w:pPr>
        <w:numPr>
          <w:ilvl w:val="0"/>
          <w:numId w:val="4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巩固新知</w:t>
      </w:r>
    </w:p>
    <w:p>
      <w:pPr>
        <w:numPr>
          <w:ilvl w:val="0"/>
          <w:numId w:val="5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教材第2页练一练第1题，照样子说一说。教师请一名学生作为合作者，说出老师手中拿出的物品，然后小组合作，任意拿物品进行观察交流。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设计意图：通过示范，使学生了解做法和语言表达方式，提高分组活动效率。</w:t>
      </w:r>
    </w:p>
    <w:p>
      <w:pPr>
        <w:numPr>
          <w:ilvl w:val="0"/>
          <w:numId w:val="5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练一练第2题，观察情境图，让学生说一说图中有几个小朋友，判断聪聪说的对不对。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设计意图：在观察、讨论过程中，将现实生活中个体的左右移到图画情境中。</w:t>
      </w:r>
    </w:p>
    <w:p>
      <w:pPr>
        <w:numPr>
          <w:ilvl w:val="0"/>
          <w:numId w:val="5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提出大头蛙的问题，鼓励学生大胆发言，给学生充分表达不同想法的空间。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设计意图：充分利用课程资源，给学生创造开放的、自主发展的机会，培养发现问题的意识。</w:t>
      </w:r>
    </w:p>
    <w:p>
      <w:pPr>
        <w:numPr>
          <w:ilvl w:val="0"/>
          <w:numId w:val="4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达标反馈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习题：</w:t>
      </w:r>
    </w:p>
    <w:p>
      <w:pPr>
        <w:numPr>
          <w:ilvl w:val="0"/>
          <w:numId w:val="6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上、下楼梯时要靠（）行。</w:t>
      </w:r>
    </w:p>
    <w:p>
      <w:pPr>
        <w:numPr>
          <w:ilvl w:val="0"/>
          <w:numId w:val="6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开车时要靠（）行驶。</w:t>
      </w:r>
    </w:p>
    <w:p>
      <w:pPr>
        <w:numPr>
          <w:ilvl w:val="0"/>
          <w:numId w:val="6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多数人写字用（）手写字。</w:t>
      </w:r>
    </w:p>
    <w:p>
      <w:pPr>
        <w:numPr>
          <w:ilvl w:val="0"/>
          <w:numId w:val="6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想一想，填一填。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3、8、6、10、5、9、7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从左往右数，6排在第（）个，9排在第（）个。他们之间还有（）和（）。从右往左数，9是第（）个，10是第()个，8是第（）个。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答案：1、右。2、右。3、右。4、3、6、10、5、2、4、6.</w:t>
      </w:r>
    </w:p>
    <w:p>
      <w:pPr>
        <w:numPr>
          <w:ilvl w:val="0"/>
          <w:numId w:val="7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课堂小结</w:t>
      </w:r>
    </w:p>
    <w:p>
      <w:pPr>
        <w:adjustRightInd w:val="0"/>
        <w:snapToGrid w:val="0"/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通过今天这节课的学习，你知道了什么，学会了什么？还有不懂的地方吗？</w:t>
      </w:r>
    </w:p>
    <w:p>
      <w:pPr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让学生谈谈自己的收获，体现了一种“反思”思想，使学生学会总结知识，深化知识，把所学知识变成自己内在的东西。讲出还不懂的问题，可以发现教学活动中的不足之处，为今后改进学习方法找到依据。</w:t>
      </w:r>
    </w:p>
    <w:p>
      <w:pPr>
        <w:jc w:val="left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（六）作业</w:t>
      </w:r>
    </w:p>
    <w:p>
      <w:pPr>
        <w:adjustRightInd w:val="0"/>
        <w:snapToGrid w:val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drawing>
          <wp:inline distT="0" distB="0" distL="0" distR="0">
            <wp:extent cx="5265420" cy="3116580"/>
            <wp:effectExtent l="0" t="0" r="0" b="7620"/>
            <wp:docPr id="1" name="图片 1" descr="IMG_5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572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答案：（1）2、5、梨</w:t>
      </w:r>
    </w:p>
    <w:p>
      <w:pPr>
        <w:numPr>
          <w:ilvl w:val="0"/>
          <w:numId w:val="8"/>
        </w:numPr>
        <w:adjustRightInd w:val="0"/>
        <w:snapToGrid w:val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靴子/鞋、袜子、手套、围巾、两、两、5</w:t>
      </w:r>
    </w:p>
    <w:p>
      <w:pPr>
        <w:numPr>
          <w:ilvl w:val="0"/>
          <w:numId w:val="8"/>
        </w:numPr>
        <w:adjustRightInd w:val="0"/>
        <w:snapToGrid w:val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左、右</w:t>
      </w:r>
    </w:p>
    <w:p>
      <w:pPr>
        <w:adjustRightInd w:val="0"/>
        <w:snapToGrid w:val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板书设计：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 位置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左右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教学资料包</w:t>
      </w:r>
    </w:p>
    <w:p>
      <w:pPr>
        <w:numPr>
          <w:ilvl w:val="0"/>
          <w:numId w:val="9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教学精彩片段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游戏体验左右的位置关系，教师请几位学生到教师前面做游戏，教师说口令：立正，向右看齐，向左转，向右转，举起右手、举起左手、抬起右腿等口令，同时请下面学生检查前面学生动作完成情况，发现错误可举手指正错误的动作。同时提问下面学生从右数第n位是谁、从左数第n位是谁等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此教学环节让学生用游戏的方法进一步理解左右，提高了学习的热情，在游戏中学会用左右描述物体的位置。</w:t>
      </w:r>
    </w:p>
    <w:p>
      <w:pPr>
        <w:numPr>
          <w:ilvl w:val="0"/>
          <w:numId w:val="9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教学资源</w:t>
      </w:r>
    </w:p>
    <w:p>
      <w:pPr>
        <w:widowControl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1、</w:t>
      </w:r>
    </w:p>
    <w:p>
      <w:pPr>
        <w:widowControl/>
        <w:jc w:val="left"/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5044440" cy="1059180"/>
            <wp:effectExtent l="0" t="0" r="3810" b="762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444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下楼的小朋友靠（）走，上楼的小朋友靠（）走。</w:t>
      </w:r>
    </w:p>
    <w:p>
      <w:pPr>
        <w:numPr>
          <w:ilvl w:val="0"/>
          <w:numId w:val="10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上楼、下楼和在路上行走我们都要靠（）行走。</w:t>
      </w:r>
    </w:p>
    <w:p>
      <w:pPr>
        <w:widowControl/>
        <w:jc w:val="left"/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5471160" cy="1653540"/>
            <wp:effectExtent l="0" t="0" r="0" b="381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7116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3、</w:t>
      </w:r>
    </w:p>
    <w:p>
      <w:pPr>
        <w:widowControl/>
        <w:jc w:val="left"/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5387340" cy="792480"/>
            <wp:effectExtent l="0" t="0" r="3810" b="762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73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/>
        </w:rPr>
      </w:pP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上面一群小动物在一起休息，从左数小马是第（）位，从右数小象是第（）位。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小鹿的右边有（）个，左边有（）个，一共有（）个。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答案：1、（1）右、右。（2）右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2、7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3、4、4、8.</w:t>
      </w:r>
    </w:p>
    <w:p>
      <w:pPr>
        <w:numPr>
          <w:ilvl w:val="0"/>
          <w:numId w:val="9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资料链接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 xml:space="preserve">在小学数学中常有这种题目:在**的左边是什么?在**的右边是什么?但在解答的时候却常常有分歧:有按观察者的位置来定位**的左右物体的,有按被观察者的位置来定位的.有很多参考书上却是以观察者自己的位置来定位被观察物体的左右.不知道该怎么去定位。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左右的定位是这样的：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1、被观察者是人时，讨论被观察者的左右是以被观察者的左右来确定的。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2、被观察者为其他物体时，如苹果等等，讨论被观察者的左右问题，是以观察者的左右来确定的。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3、被观察者是图片时，如果图片上是物体，按2中的方面确定，如果图片中是人，就会产生两种观察标准：问图片中某人的左边是谁，就是以某人为标准的。而问图片的左边是谁，就是以观察者为标准的。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上面这些方法，有的应该是科学的，有的只是一种约定俗成。 </w:t>
      </w:r>
    </w:p>
    <w:p>
      <w:pPr>
        <w:rPr>
          <w:rStyle w:val="7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C086D4"/>
    <w:multiLevelType w:val="singleLevel"/>
    <w:tmpl w:val="55C086D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5C08B99"/>
    <w:multiLevelType w:val="singleLevel"/>
    <w:tmpl w:val="55C08B99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5C09EB4"/>
    <w:multiLevelType w:val="singleLevel"/>
    <w:tmpl w:val="55C09EB4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55C0A0C6"/>
    <w:multiLevelType w:val="singleLevel"/>
    <w:tmpl w:val="55C0A0C6"/>
    <w:lvl w:ilvl="0" w:tentative="0">
      <w:start w:val="3"/>
      <w:numFmt w:val="chineseCounting"/>
      <w:suff w:val="nothing"/>
      <w:lvlText w:val="（%1）"/>
      <w:lvlJc w:val="left"/>
    </w:lvl>
  </w:abstractNum>
  <w:abstractNum w:abstractNumId="4">
    <w:nsid w:val="55C0A28C"/>
    <w:multiLevelType w:val="singleLevel"/>
    <w:tmpl w:val="55C0A28C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5C0A33B"/>
    <w:multiLevelType w:val="singleLevel"/>
    <w:tmpl w:val="55C0A33B"/>
    <w:lvl w:ilvl="0" w:tentative="0">
      <w:start w:val="5"/>
      <w:numFmt w:val="chineseCounting"/>
      <w:suff w:val="nothing"/>
      <w:lvlText w:val="（%1）"/>
      <w:lvlJc w:val="left"/>
    </w:lvl>
  </w:abstractNum>
  <w:abstractNum w:abstractNumId="6">
    <w:nsid w:val="55FEB6FE"/>
    <w:multiLevelType w:val="singleLevel"/>
    <w:tmpl w:val="55FEB6FE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55FEBCBE"/>
    <w:multiLevelType w:val="singleLevel"/>
    <w:tmpl w:val="55FEBCBE"/>
    <w:lvl w:ilvl="0" w:tentative="0">
      <w:start w:val="2"/>
      <w:numFmt w:val="decimal"/>
      <w:suff w:val="nothing"/>
      <w:lvlText w:val="（%1）"/>
      <w:lvlJc w:val="left"/>
    </w:lvl>
  </w:abstractNum>
  <w:abstractNum w:abstractNumId="8">
    <w:nsid w:val="560915F7"/>
    <w:multiLevelType w:val="singleLevel"/>
    <w:tmpl w:val="560915F7"/>
    <w:lvl w:ilvl="0" w:tentative="0">
      <w:start w:val="1"/>
      <w:numFmt w:val="chineseCounting"/>
      <w:suff w:val="nothing"/>
      <w:lvlText w:val="%1、"/>
      <w:lvlJc w:val="left"/>
    </w:lvl>
  </w:abstractNum>
  <w:abstractNum w:abstractNumId="9">
    <w:nsid w:val="56091807"/>
    <w:multiLevelType w:val="singleLevel"/>
    <w:tmpl w:val="5609180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0F4D20"/>
    <w:rsid w:val="000F4D20"/>
    <w:rsid w:val="00795E54"/>
    <w:rsid w:val="00B93561"/>
    <w:rsid w:val="00DF6498"/>
    <w:rsid w:val="237817EC"/>
    <w:rsid w:val="27EB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402</Words>
  <Characters>2296</Characters>
  <Lines>19</Lines>
  <Paragraphs>5</Paragraphs>
  <TotalTime>0</TotalTime>
  <ScaleCrop>false</ScaleCrop>
  <LinksUpToDate>false</LinksUpToDate>
  <CharactersWithSpaces>2693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2018-08-29T06:01:00Z</dcterms:created>
  <dc:creator>Administrator</dc:creator>
  <cp:lastModifiedBy>Administrator</cp:lastModifiedBy>
  <dcterms:modified xsi:type="dcterms:W3CDTF">2024-01-03T06:43:53Z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492E1A4DD7DD4445AEAA9BB6B73985D2</vt:lpwstr>
  </property>
</Properties>
</file>